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Howard Ayanna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Autodesk,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ADSK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MARKET, SUITE 400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were effected pursuant to a Rule 105b-1 trading plan adopted by the reporting person on 12/04/2024.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3,476 shares of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Melissa Hoge,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Ayanna Howard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864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899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2025-10-01T16:48:29Z</dcterms:created>
  <dcterms:modified xsi:type="dcterms:W3CDTF">2025-10-01T16:48:29Z</dcterms:modified>
</cp:coreProperties>
</file>